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3A4A76" w:rsidR="007B6AEA" w:rsidP="6F38D246" w:rsidRDefault="007B6AEA" w14:paraId="74FE46DE" wp14:textId="77777777" wp14:noSpellErr="1">
      <w:pPr>
        <w:rPr>
          <w:b w:val="1"/>
          <w:bCs w:val="1"/>
        </w:rPr>
      </w:pPr>
      <w:r w:rsidRPr="6F38D246" w:rsidR="6F38D246">
        <w:rPr>
          <w:b w:val="1"/>
          <w:bCs w:val="1"/>
        </w:rPr>
        <w:t>COLLEGEVOORSTEL</w:t>
      </w:r>
    </w:p>
    <w:p xmlns:wp14="http://schemas.microsoft.com/office/word/2010/wordml" w:rsidR="007B6AEA" w:rsidP="007B6AEA" w:rsidRDefault="007B6AEA" w14:paraId="672A6659" wp14:textId="77777777"/>
    <w:p xmlns:wp14="http://schemas.microsoft.com/office/word/2010/wordml" w:rsidRPr="00A0537B" w:rsidR="007B6AEA" w:rsidP="6F38D246" w:rsidRDefault="00A0537B" w14:paraId="34A896AB" wp14:textId="77777777" wp14:noSpellErr="1">
      <w:pPr>
        <w:rPr>
          <w:b w:val="1"/>
          <w:bCs w:val="1"/>
        </w:rPr>
      </w:pPr>
      <w:r w:rsidRPr="6F38D246" w:rsidR="6F38D246">
        <w:rPr>
          <w:b w:val="1"/>
          <w:bCs w:val="1"/>
        </w:rPr>
        <w:t>Onderwerp</w:t>
      </w:r>
      <w:bookmarkStart w:name="_GoBack" w:id="0"/>
      <w:bookmarkEnd w:id="0"/>
    </w:p>
    <w:p xmlns:wp14="http://schemas.microsoft.com/office/word/2010/wordml" w:rsidRPr="003A4A76" w:rsidR="007B6AEA" w:rsidP="6F38D246" w:rsidRDefault="007B6AEA" w14:paraId="3FA39CB1" wp14:textId="77777777" wp14:noSpellErr="1">
      <w:pPr>
        <w:rPr>
          <w:b w:val="1"/>
          <w:bCs w:val="1"/>
        </w:rPr>
      </w:pPr>
      <w:r w:rsidRPr="6F38D246" w:rsidR="6F38D246">
        <w:rPr>
          <w:b w:val="1"/>
          <w:bCs w:val="1"/>
        </w:rPr>
        <w:t>Proces Panorama Krimpenerwaard</w:t>
      </w:r>
    </w:p>
    <w:p xmlns:wp14="http://schemas.microsoft.com/office/word/2010/wordml" w:rsidR="007B6AEA" w:rsidP="007B6AEA" w:rsidRDefault="007B6AEA" w14:paraId="0A37501D" wp14:textId="77777777"/>
    <w:p w:rsidR="6F38D246" w:rsidP="6F38D246" w:rsidRDefault="6F38D246" w14:noSpellErr="1" w14:paraId="53FD7C4C" w14:textId="623FD86C">
      <w:pPr>
        <w:ind w:left="0"/>
      </w:pPr>
      <w:r w:rsidRPr="6F38D246" w:rsidR="6F38D246">
        <w:rPr>
          <w:rFonts w:ascii="Arial" w:hAnsi="Arial" w:eastAsia="Arial" w:cs="Arial"/>
          <w:b w:val="1"/>
          <w:bCs w:val="1"/>
          <w:noProof w:val="0"/>
          <w:sz w:val="22"/>
          <w:szCs w:val="22"/>
          <w:lang w:val="nl-NL"/>
        </w:rPr>
        <w:t>Te besluiten om:</w:t>
      </w:r>
    </w:p>
    <w:p w:rsidR="6F38D246" w:rsidP="6F38D246" w:rsidRDefault="6F38D246" w14:noSpellErr="1" w14:paraId="49ED03AF" w14:textId="7C40CEE0">
      <w:pPr>
        <w:pStyle w:val="ListParagraph"/>
        <w:numPr>
          <w:ilvl w:val="0"/>
          <w:numId w:val="11"/>
        </w:numPr>
        <w:ind w:left="720" w:hanging="360"/>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 xml:space="preserve">In te stemmen met de in dit voorstel geformuleerde (processuele) vragen over de bejegening van het Panorama Krimpenerwaard </w:t>
      </w:r>
    </w:p>
    <w:p w:rsidR="6F38D246" w:rsidP="6F38D246" w:rsidRDefault="6F38D246" w14:noSpellErr="1" w14:paraId="5C4FFC4B" w14:textId="082D6E6F">
      <w:pPr>
        <w:pStyle w:val="ListParagraph"/>
        <w:numPr>
          <w:ilvl w:val="0"/>
          <w:numId w:val="11"/>
        </w:numPr>
        <w:ind w:left="720" w:hanging="360"/>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De gemeenteraad voor te stellen deze vragen te betrekken bij het traject “Raad in beraad”</w:t>
      </w:r>
    </w:p>
    <w:p w:rsidR="6F38D246" w:rsidP="6F38D246" w:rsidRDefault="6F38D246" w14:noSpellErr="1" w14:paraId="2C4991EB" w14:textId="33368D84">
      <w:pPr>
        <w:ind w:left="0"/>
      </w:pPr>
      <w:r w:rsidRPr="6F38D246" w:rsidR="6F38D246">
        <w:rPr>
          <w:rFonts w:ascii="Arial" w:hAnsi="Arial" w:eastAsia="Arial" w:cs="Arial"/>
          <w:b w:val="1"/>
          <w:bCs w:val="1"/>
          <w:noProof w:val="0"/>
          <w:sz w:val="22"/>
          <w:szCs w:val="22"/>
          <w:lang w:val="nl-NL"/>
        </w:rPr>
        <w:t>Inleiding</w:t>
      </w:r>
    </w:p>
    <w:p w:rsidR="6F38D246" w:rsidP="6F38D246" w:rsidRDefault="6F38D246" w14:paraId="7D5617A1" w14:textId="0CC5BAFB">
      <w:pPr>
        <w:ind w:left="0"/>
      </w:pPr>
      <w:r w:rsidRPr="6F38D246" w:rsidR="6F38D246">
        <w:rPr>
          <w:rFonts w:ascii="Arial" w:hAnsi="Arial" w:eastAsia="Arial" w:cs="Arial"/>
          <w:noProof w:val="0"/>
          <w:sz w:val="22"/>
          <w:szCs w:val="22"/>
          <w:lang w:val="nl-NL"/>
        </w:rPr>
        <w:t xml:space="preserve">Op 11 december heeft mevrouw </w:t>
      </w:r>
      <w:proofErr w:type="spellStart"/>
      <w:r w:rsidRPr="6F38D246" w:rsidR="6F38D246">
        <w:rPr>
          <w:rFonts w:ascii="Arial" w:hAnsi="Arial" w:eastAsia="Arial" w:cs="Arial"/>
          <w:noProof w:val="0"/>
          <w:sz w:val="22"/>
          <w:szCs w:val="22"/>
          <w:lang w:val="nl-NL"/>
        </w:rPr>
        <w:t>Sybilla</w:t>
      </w:r>
      <w:proofErr w:type="spellEnd"/>
      <w:r w:rsidRPr="6F38D246" w:rsidR="6F38D246">
        <w:rPr>
          <w:rFonts w:ascii="Arial" w:hAnsi="Arial" w:eastAsia="Arial" w:cs="Arial"/>
          <w:noProof w:val="0"/>
          <w:sz w:val="22"/>
          <w:szCs w:val="22"/>
          <w:lang w:val="nl-NL"/>
        </w:rPr>
        <w:t xml:space="preserve"> Dekker als Voorzitter van de “Tafel van Verkenning Panorama Krimpenerwaard” het boek </w:t>
      </w:r>
      <w:r w:rsidRPr="6F38D246" w:rsidR="6F38D246">
        <w:rPr>
          <w:rFonts w:ascii="Arial" w:hAnsi="Arial" w:eastAsia="Arial" w:cs="Arial"/>
          <w:i w:val="1"/>
          <w:iCs w:val="1"/>
          <w:noProof w:val="0"/>
          <w:sz w:val="22"/>
          <w:szCs w:val="22"/>
          <w:lang w:val="nl-NL"/>
        </w:rPr>
        <w:t>“Panorama Krimpenerwaard – Vitaal slagenlandschap met eigentijds elan –“</w:t>
      </w:r>
      <w:r w:rsidRPr="6F38D246" w:rsidR="6F38D246">
        <w:rPr>
          <w:rFonts w:ascii="Arial" w:hAnsi="Arial" w:eastAsia="Arial" w:cs="Arial"/>
          <w:noProof w:val="0"/>
          <w:sz w:val="22"/>
          <w:szCs w:val="22"/>
          <w:lang w:val="nl-NL"/>
        </w:rPr>
        <w:t xml:space="preserve"> formeel aangeboden aan de volksvertegenwoordigers van de gemeenten Krimpenerwaard en Krimpen aan den IJssel en de provincie Zuid-Holland.</w:t>
      </w:r>
    </w:p>
    <w:p w:rsidR="6F38D246" w:rsidP="6F38D246" w:rsidRDefault="6F38D246" w14:noSpellErr="1" w14:paraId="3893CED7" w14:textId="7477F46E">
      <w:pPr>
        <w:ind w:left="0"/>
      </w:pPr>
      <w:r w:rsidRPr="6F38D246" w:rsidR="6F38D246">
        <w:rPr>
          <w:rFonts w:ascii="Arial" w:hAnsi="Arial" w:eastAsia="Arial" w:cs="Arial"/>
          <w:noProof w:val="0"/>
          <w:sz w:val="22"/>
          <w:szCs w:val="22"/>
          <w:lang w:val="nl-NL"/>
        </w:rPr>
        <w:t xml:space="preserve">Mevrouw Dekker heeft daarbij de oproep gedaan om vooral in dialoog met de participanten te besluiten over het vervolg. Zij heeft daarvoor een voorstel ‘borging voortgang’ opgesteld. </w:t>
      </w:r>
    </w:p>
    <w:p w:rsidR="6F38D246" w:rsidP="6F38D246" w:rsidRDefault="6F38D246" w14:noSpellErr="1" w14:paraId="512254ED" w14:textId="1DE32FA0">
      <w:pPr>
        <w:ind w:left="0"/>
      </w:pPr>
      <w:r w:rsidRPr="6F38D246" w:rsidR="6F38D246">
        <w:rPr>
          <w:rFonts w:ascii="Arial" w:hAnsi="Arial" w:eastAsia="Arial" w:cs="Arial"/>
          <w:noProof w:val="0"/>
          <w:sz w:val="22"/>
          <w:szCs w:val="22"/>
          <w:lang w:val="nl-NL"/>
        </w:rPr>
        <w:t xml:space="preserve">In het Panorama zijn agendapunten geformuleerd om de opgaven van dit gebied vorm te geven. Mevrouw Dekker zegt in haar voorstel dat het nu gaat om het bereiken van tastbare resultaten en dat vrijblijvendheid het laatste is wat het proces nu kan gebruiken. </w:t>
      </w:r>
    </w:p>
    <w:p w:rsidR="6F38D246" w:rsidP="6F38D246" w:rsidRDefault="6F38D246" w14:noSpellErr="1" w14:paraId="123BC415" w14:textId="433F0596">
      <w:pPr>
        <w:ind w:left="0"/>
      </w:pPr>
      <w:r w:rsidRPr="6F38D246" w:rsidR="6F38D246">
        <w:rPr>
          <w:rFonts w:ascii="Arial" w:hAnsi="Arial" w:eastAsia="Arial" w:cs="Arial"/>
          <w:noProof w:val="0"/>
          <w:sz w:val="22"/>
          <w:szCs w:val="22"/>
          <w:lang w:val="nl-NL"/>
        </w:rPr>
        <w:t>Op ambtelijk niveau hebben beide gemeenten onlangs overleg gevoerd over het mogelijke vervolgproces. Daarbij is geconcludeerd dat het raadzaam is - voorafgaand aan de inhoudelijke bejegening van de agendapunten - beide gemeenteraden eerst een aantal vragen voor te leggen.</w:t>
      </w:r>
    </w:p>
    <w:p w:rsidR="6F38D246" w:rsidP="6F38D246" w:rsidRDefault="6F38D246" w14:noSpellErr="1" w14:paraId="4701C4D5" w14:textId="20155061">
      <w:pPr>
        <w:ind w:left="0"/>
      </w:pPr>
      <w:r w:rsidRPr="6F38D246" w:rsidR="6F38D246">
        <w:rPr>
          <w:rFonts w:ascii="Arial" w:hAnsi="Arial" w:eastAsia="Arial" w:cs="Arial"/>
          <w:b w:val="1"/>
          <w:bCs w:val="1"/>
          <w:noProof w:val="0"/>
          <w:sz w:val="22"/>
          <w:szCs w:val="22"/>
          <w:lang w:val="nl-NL"/>
        </w:rPr>
        <w:t>Beoogd effect</w:t>
      </w:r>
    </w:p>
    <w:p w:rsidR="6F38D246" w:rsidP="6F38D246" w:rsidRDefault="6F38D246" w14:noSpellErr="1" w14:paraId="0F192A8D" w14:textId="31A96C9D">
      <w:pPr>
        <w:ind w:left="0"/>
      </w:pPr>
      <w:r w:rsidRPr="6F38D246" w:rsidR="6F38D246">
        <w:rPr>
          <w:rFonts w:ascii="Arial" w:hAnsi="Arial" w:eastAsia="Arial" w:cs="Arial"/>
          <w:noProof w:val="0"/>
          <w:sz w:val="22"/>
          <w:szCs w:val="22"/>
          <w:lang w:val="nl-NL"/>
        </w:rPr>
        <w:t>De gemeenteraad behulpzaam zijn bij het bepalen van zijn rol in het vervolgtraject voor het Panorama Krimpenerwaard.</w:t>
      </w:r>
    </w:p>
    <w:p w:rsidR="6F38D246" w:rsidP="6F38D246" w:rsidRDefault="6F38D246" w14:noSpellErr="1" w14:paraId="356335A2" w14:textId="2ECBE67E">
      <w:pPr>
        <w:ind w:left="0"/>
      </w:pPr>
      <w:r w:rsidRPr="6F38D246" w:rsidR="6F38D246">
        <w:rPr>
          <w:rFonts w:ascii="Arial" w:hAnsi="Arial" w:eastAsia="Arial" w:cs="Arial"/>
          <w:b w:val="1"/>
          <w:bCs w:val="1"/>
          <w:noProof w:val="0"/>
          <w:sz w:val="22"/>
          <w:szCs w:val="22"/>
          <w:lang w:val="nl-NL"/>
        </w:rPr>
        <w:t>Argumenten</w:t>
      </w:r>
    </w:p>
    <w:p w:rsidR="6F38D246" w:rsidP="6F38D246" w:rsidRDefault="6F38D246" w14:noSpellErr="1" w14:paraId="5EB4C7BC" w14:textId="52CEFD15">
      <w:pPr>
        <w:ind w:left="0"/>
      </w:pPr>
      <w:r w:rsidRPr="6F38D246" w:rsidR="6F38D246">
        <w:rPr>
          <w:rFonts w:ascii="Arial" w:hAnsi="Arial" w:eastAsia="Arial" w:cs="Arial"/>
          <w:i w:val="1"/>
          <w:iCs w:val="1"/>
          <w:noProof w:val="0"/>
          <w:sz w:val="22"/>
          <w:szCs w:val="22"/>
          <w:lang w:val="nl-NL"/>
        </w:rPr>
        <w:t>1.1 Alvorens op de inhoud in te gaan is het raadzaam eerst enkele voorafgaande vragen te beantwoorden over (de intensiteit van) de beoogde samenwerking tussen de gemeenten Krimpenerwaard en Krimpen aan den IJssel</w:t>
      </w:r>
    </w:p>
    <w:p w:rsidR="6F38D246" w:rsidP="6F38D246" w:rsidRDefault="6F38D246" w14:noSpellErr="1" w14:paraId="495DA032" w14:textId="03812C02">
      <w:pPr>
        <w:ind w:left="0"/>
      </w:pPr>
      <w:r w:rsidRPr="6F38D246" w:rsidR="6F38D246">
        <w:rPr>
          <w:rFonts w:ascii="Arial" w:hAnsi="Arial" w:eastAsia="Arial" w:cs="Arial"/>
          <w:noProof w:val="0"/>
          <w:sz w:val="22"/>
          <w:szCs w:val="22"/>
          <w:lang w:val="nl-NL"/>
        </w:rPr>
        <w:t>De volgende vragen zijn in het gezamenlijk overleg tussen beide gemeenten geformuleerd:</w:t>
      </w:r>
    </w:p>
    <w:p w:rsidR="6F38D246" w:rsidP="6F38D246" w:rsidRDefault="6F38D246" w14:paraId="5C1F87FB" w14:textId="4FBB3D5D">
      <w:pPr>
        <w:pStyle w:val="ListParagraph"/>
        <w:numPr>
          <w:ilvl w:val="0"/>
          <w:numId w:val="12"/>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 xml:space="preserve">Willen beide gemeenten, nog los van het Panorama, samenwerken en gezamenlijk verantwoordelijkheid nemen voor (onderdelen van) een gebiedsagenda? Zo ja, in welke mate? </w:t>
      </w:r>
      <w:r w:rsidRPr="6F38D246" w:rsidR="6F38D246">
        <w:rPr>
          <w:rFonts w:ascii="Arial" w:hAnsi="Arial" w:eastAsia="Arial" w:cs="Arial"/>
          <w:b w:val="0"/>
          <w:bCs w:val="0"/>
          <w:i w:val="0"/>
          <w:iCs w:val="0"/>
          <w:noProof w:val="0"/>
          <w:color w:val="000000" w:themeColor="text1" w:themeTint="FF" w:themeShade="FF"/>
          <w:sz w:val="22"/>
          <w:szCs w:val="22"/>
          <w:lang w:val="nl-NL"/>
        </w:rPr>
        <w:t xml:space="preserve"> </w:t>
      </w:r>
    </w:p>
    <w:p w:rsidR="6F38D246" w:rsidP="6F38D246" w:rsidRDefault="6F38D246" w14:noSpellErr="1" w14:paraId="386C34F5" w14:textId="0694A392">
      <w:pPr>
        <w:pStyle w:val="ListParagraph"/>
        <w:numPr>
          <w:ilvl w:val="0"/>
          <w:numId w:val="12"/>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 xml:space="preserve">In hoeverre kan/ wil de gemeente, nog los van Panorama, regie pakken op dossiers wanneer sprake is van een burgerinitiatief? </w:t>
      </w:r>
      <w:r>
        <w:br/>
      </w:r>
      <w:r w:rsidRPr="6F38D246" w:rsidR="6F38D246">
        <w:rPr>
          <w:rFonts w:ascii="Arial" w:hAnsi="Arial" w:eastAsia="Arial" w:cs="Arial"/>
          <w:b w:val="0"/>
          <w:bCs w:val="0"/>
          <w:i w:val="1"/>
          <w:iCs w:val="1"/>
          <w:noProof w:val="0"/>
          <w:color w:val="000000" w:themeColor="text1" w:themeTint="FF" w:themeShade="FF"/>
          <w:sz w:val="22"/>
          <w:szCs w:val="22"/>
          <w:lang w:val="nl-NL"/>
        </w:rPr>
        <w:t xml:space="preserve">Het Panorama Krimpenerwaard is ontstaan uit een burgerinitiatief. Het Panorama is nu overhandigd aan de diverse partijen, waaronder de gemeente. In het Panorama zijn 29 actiepunten opgenomen waarin ook aan gemeenten een rol wordt toegekend al dan niet als hoofdrolspeler. </w:t>
      </w:r>
      <w:r>
        <w:br/>
      </w:r>
      <w:r w:rsidRPr="6F38D246" w:rsidR="6F38D246">
        <w:rPr>
          <w:rFonts w:ascii="Arial" w:hAnsi="Arial" w:eastAsia="Arial" w:cs="Arial"/>
          <w:b w:val="0"/>
          <w:bCs w:val="0"/>
          <w:i w:val="0"/>
          <w:iCs w:val="0"/>
          <w:noProof w:val="0"/>
          <w:color w:val="000000" w:themeColor="text1" w:themeTint="FF" w:themeShade="FF"/>
          <w:sz w:val="22"/>
          <w:szCs w:val="22"/>
          <w:lang w:val="nl-NL"/>
        </w:rPr>
        <w:t>Bij wie ligt de regie?</w:t>
      </w:r>
      <w:r w:rsidRPr="6F38D246" w:rsidR="6F38D246">
        <w:rPr>
          <w:rFonts w:ascii="Arial" w:hAnsi="Arial" w:eastAsia="Arial" w:cs="Arial"/>
          <w:b w:val="0"/>
          <w:bCs w:val="0"/>
          <w:i w:val="1"/>
          <w:iCs w:val="1"/>
          <w:noProof w:val="0"/>
          <w:color w:val="000000" w:themeColor="text1" w:themeTint="FF" w:themeShade="FF"/>
          <w:sz w:val="22"/>
          <w:szCs w:val="22"/>
          <w:lang w:val="nl-NL"/>
        </w:rPr>
        <w:t xml:space="preserve"> </w:t>
      </w:r>
    </w:p>
    <w:p w:rsidR="6F38D246" w:rsidP="6F38D246" w:rsidRDefault="6F38D246" w14:paraId="3507CD10" w14:textId="79F8CA6C">
      <w:pPr>
        <w:pStyle w:val="ListParagraph"/>
        <w:numPr>
          <w:ilvl w:val="0"/>
          <w:numId w:val="12"/>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 xml:space="preserve">Indien we regie wensen als gemeente, hoe bepalen we op welke onderdelen we dit wel of niet doen? </w:t>
      </w:r>
      <w:r w:rsidRPr="6F38D246" w:rsidR="6F38D246">
        <w:rPr>
          <w:rFonts w:ascii="Arial" w:hAnsi="Arial" w:eastAsia="Arial" w:cs="Arial"/>
          <w:b w:val="0"/>
          <w:bCs w:val="0"/>
          <w:i w:val="0"/>
          <w:iCs w:val="0"/>
          <w:noProof w:val="0"/>
          <w:color w:val="000000" w:themeColor="text1" w:themeTint="FF" w:themeShade="FF"/>
          <w:sz w:val="22"/>
          <w:szCs w:val="22"/>
          <w:lang w:val="nl-NL"/>
        </w:rPr>
        <w:t xml:space="preserve"> </w:t>
      </w:r>
    </w:p>
    <w:p w:rsidR="6F38D246" w:rsidP="6F38D246" w:rsidRDefault="6F38D246" w14:noSpellErr="1" w14:paraId="4438A0CF" w14:textId="42A4638B">
      <w:pPr>
        <w:pStyle w:val="ListParagraph"/>
        <w:numPr>
          <w:ilvl w:val="0"/>
          <w:numId w:val="12"/>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 xml:space="preserve">Hoe borgen we de kracht van burgerparticipatie en hoe sluiten de agenda’s van de overheden hierop aan (dit in relatie tot de Waardtafel)? </w:t>
      </w:r>
    </w:p>
    <w:p w:rsidR="6F38D246" w:rsidP="6F38D246" w:rsidRDefault="6F38D246" w14:noSpellErr="1" w14:paraId="09B934A7" w14:textId="7983BA29">
      <w:pPr>
        <w:pStyle w:val="ListParagraph"/>
        <w:numPr>
          <w:ilvl w:val="0"/>
          <w:numId w:val="12"/>
        </w:numPr>
        <w:rPr>
          <w:noProof w:val="0"/>
          <w:sz w:val="22"/>
          <w:szCs w:val="22"/>
          <w:lang w:val="nl-NL"/>
        </w:rPr>
      </w:pPr>
      <w:r w:rsidRPr="6F38D246" w:rsidR="6F38D246">
        <w:rPr>
          <w:rFonts w:ascii="Arial" w:hAnsi="Arial" w:eastAsia="Arial" w:cs="Arial"/>
          <w:b w:val="0"/>
          <w:bCs w:val="0"/>
          <w:i w:val="0"/>
          <w:iCs w:val="0"/>
          <w:noProof w:val="0"/>
          <w:color w:val="000000" w:themeColor="text1" w:themeTint="FF" w:themeShade="FF"/>
          <w:sz w:val="22"/>
          <w:szCs w:val="22"/>
          <w:lang w:val="nl-NL"/>
        </w:rPr>
        <w:t>Wat betekent het bovenstaande voor de rollen van een ieder?</w:t>
      </w:r>
    </w:p>
    <w:p w:rsidR="6F38D246" w:rsidP="6F38D246" w:rsidRDefault="6F38D246" w14:paraId="4944E7FC" w14:textId="5F668BB6">
      <w:pPr>
        <w:pStyle w:val="Standaard"/>
        <w:bidi w:val="0"/>
        <w:spacing w:before="0" w:beforeAutospacing="off" w:after="160" w:afterAutospacing="off" w:line="259" w:lineRule="auto"/>
        <w:ind w:left="0" w:right="0"/>
        <w:jc w:val="left"/>
      </w:pPr>
      <w:r w:rsidRPr="6F38D246" w:rsidR="6F38D246">
        <w:rPr>
          <w:rFonts w:ascii="Arial" w:hAnsi="Arial" w:eastAsia="Arial" w:cs="Arial"/>
          <w:b w:val="0"/>
          <w:bCs w:val="0"/>
          <w:i w:val="0"/>
          <w:iCs w:val="0"/>
          <w:noProof w:val="0"/>
          <w:color w:val="000000" w:themeColor="text1" w:themeTint="FF" w:themeShade="FF"/>
          <w:sz w:val="22"/>
          <w:szCs w:val="22"/>
          <w:lang w:val="nl-NL"/>
        </w:rPr>
        <w:t xml:space="preserve"> </w:t>
      </w:r>
      <w:r>
        <w:br/>
      </w:r>
      <w:r w:rsidRPr="6F38D246" w:rsidR="6F38D246">
        <w:rPr>
          <w:rFonts w:ascii="Arial" w:hAnsi="Arial" w:eastAsia="Arial" w:cs="Arial"/>
          <w:i w:val="1"/>
          <w:iCs w:val="1"/>
          <w:noProof w:val="0"/>
          <w:sz w:val="22"/>
          <w:szCs w:val="22"/>
          <w:lang w:val="nl-NL"/>
        </w:rPr>
        <w:t>2</w:t>
      </w:r>
      <w:r w:rsidRPr="6F38D246" w:rsidR="6F38D246">
        <w:rPr>
          <w:rFonts w:ascii="Arial" w:hAnsi="Arial" w:eastAsia="Arial" w:cs="Arial"/>
          <w:i w:val="1"/>
          <w:iCs w:val="1"/>
          <w:noProof w:val="0"/>
          <w:sz w:val="22"/>
          <w:szCs w:val="22"/>
          <w:lang w:val="nl-NL"/>
        </w:rPr>
        <w:t xml:space="preserve">.1 De </w:t>
      </w:r>
      <w:proofErr w:type="spellStart"/>
      <w:r w:rsidRPr="6F38D246" w:rsidR="6F38D246">
        <w:rPr>
          <w:rFonts w:ascii="Arial" w:hAnsi="Arial" w:eastAsia="Arial" w:cs="Arial"/>
          <w:i w:val="1"/>
          <w:iCs w:val="1"/>
          <w:noProof w:val="0"/>
          <w:sz w:val="22"/>
          <w:szCs w:val="22"/>
          <w:lang w:val="nl-NL"/>
        </w:rPr>
        <w:t>Krimpense</w:t>
      </w:r>
      <w:proofErr w:type="spellEnd"/>
      <w:r w:rsidRPr="6F38D246" w:rsidR="6F38D246">
        <w:rPr>
          <w:rFonts w:ascii="Arial" w:hAnsi="Arial" w:eastAsia="Arial" w:cs="Arial"/>
          <w:i w:val="1"/>
          <w:iCs w:val="1"/>
          <w:noProof w:val="0"/>
          <w:sz w:val="22"/>
          <w:szCs w:val="22"/>
          <w:lang w:val="nl-NL"/>
        </w:rPr>
        <w:t xml:space="preserve"> gemeenteraad wil m.b.v. externe deskundige kijken naar de rol die </w:t>
      </w:r>
      <w:r w:rsidRPr="6F38D246" w:rsidR="6F38D246">
        <w:rPr>
          <w:rFonts w:ascii="Arial" w:hAnsi="Arial" w:eastAsia="Arial" w:cs="Arial"/>
          <w:i w:val="1"/>
          <w:iCs w:val="1"/>
          <w:noProof w:val="0"/>
          <w:sz w:val="22"/>
          <w:szCs w:val="22"/>
          <w:lang w:val="nl-NL"/>
        </w:rPr>
        <w:t>hij zelf kan nemen bij het Panorama Krimpenerwaard</w:t>
      </w:r>
      <w:r>
        <w:br/>
      </w:r>
      <w:r>
        <w:br/>
      </w:r>
      <w:r w:rsidRPr="6F38D246" w:rsidR="6F38D246">
        <w:rPr>
          <w:rFonts w:ascii="Arial" w:hAnsi="Arial" w:eastAsia="Arial" w:cs="Arial"/>
          <w:noProof w:val="0"/>
          <w:sz w:val="22"/>
          <w:szCs w:val="22"/>
          <w:lang w:val="nl-NL"/>
        </w:rPr>
        <w:t>Inmiddels is bekend dat de gemeenteraad op 22 januari 2019 onder leiding van een externe deskundige gaat bezien welke rol hij kan nemen in dit dossier. Dit gebeurt in het kader van het traject “Raad in Beraad”.</w:t>
      </w:r>
      <w:r>
        <w:br/>
      </w:r>
      <w:r>
        <w:br/>
      </w:r>
      <w:r w:rsidRPr="6F38D246" w:rsidR="6F38D246">
        <w:rPr>
          <w:rFonts w:ascii="Arial" w:hAnsi="Arial" w:eastAsia="Arial" w:cs="Arial"/>
          <w:b w:val="0"/>
          <w:bCs w:val="0"/>
          <w:i w:val="0"/>
          <w:iCs w:val="0"/>
          <w:noProof w:val="0"/>
          <w:color w:val="000000" w:themeColor="text1" w:themeTint="FF" w:themeShade="FF"/>
          <w:sz w:val="22"/>
          <w:szCs w:val="22"/>
          <w:lang w:val="nl-NL"/>
        </w:rPr>
        <w:t xml:space="preserve">Daarbij spelen vragen als: “Welke rol hebben gemeenten in een netwerksamenwerking?”, “Hoe verhoudt de </w:t>
      </w:r>
      <w:proofErr w:type="spellStart"/>
      <w:r w:rsidRPr="6F38D246" w:rsidR="6F38D246">
        <w:rPr>
          <w:rFonts w:ascii="Arial" w:hAnsi="Arial" w:eastAsia="Arial" w:cs="Arial"/>
          <w:b w:val="0"/>
          <w:bCs w:val="0"/>
          <w:i w:val="0"/>
          <w:iCs w:val="0"/>
          <w:noProof w:val="0"/>
          <w:color w:val="000000" w:themeColor="text1" w:themeTint="FF" w:themeShade="FF"/>
          <w:sz w:val="22"/>
          <w:szCs w:val="22"/>
          <w:lang w:val="nl-NL"/>
        </w:rPr>
        <w:t>kaderstellende</w:t>
      </w:r>
      <w:proofErr w:type="spellEnd"/>
      <w:r w:rsidRPr="6F38D246" w:rsidR="6F38D246">
        <w:rPr>
          <w:rFonts w:ascii="Arial" w:hAnsi="Arial" w:eastAsia="Arial" w:cs="Arial"/>
          <w:b w:val="0"/>
          <w:bCs w:val="0"/>
          <w:i w:val="0"/>
          <w:iCs w:val="0"/>
          <w:noProof w:val="0"/>
          <w:color w:val="000000" w:themeColor="text1" w:themeTint="FF" w:themeShade="FF"/>
          <w:sz w:val="22"/>
          <w:szCs w:val="22"/>
          <w:lang w:val="nl-NL"/>
        </w:rPr>
        <w:t xml:space="preserve"> en controlerende rol van de raad zich daarmee?” en “Hoe kan de </w:t>
      </w:r>
      <w:proofErr w:type="spellStart"/>
      <w:r w:rsidRPr="6F38D246" w:rsidR="6F38D246">
        <w:rPr>
          <w:rFonts w:ascii="Arial" w:hAnsi="Arial" w:eastAsia="Arial" w:cs="Arial"/>
          <w:b w:val="0"/>
          <w:bCs w:val="0"/>
          <w:i w:val="0"/>
          <w:iCs w:val="0"/>
          <w:noProof w:val="0"/>
          <w:color w:val="000000" w:themeColor="text1" w:themeTint="FF" w:themeShade="FF"/>
          <w:sz w:val="22"/>
          <w:szCs w:val="22"/>
          <w:lang w:val="nl-NL"/>
        </w:rPr>
        <w:t>volksvertegenwoordigende</w:t>
      </w:r>
      <w:proofErr w:type="spellEnd"/>
      <w:r w:rsidRPr="6F38D246" w:rsidR="6F38D246">
        <w:rPr>
          <w:rFonts w:ascii="Arial" w:hAnsi="Arial" w:eastAsia="Arial" w:cs="Arial"/>
          <w:b w:val="0"/>
          <w:bCs w:val="0"/>
          <w:i w:val="0"/>
          <w:iCs w:val="0"/>
          <w:noProof w:val="0"/>
          <w:color w:val="000000" w:themeColor="text1" w:themeTint="FF" w:themeShade="FF"/>
          <w:sz w:val="22"/>
          <w:szCs w:val="22"/>
          <w:lang w:val="nl-NL"/>
        </w:rPr>
        <w:t xml:space="preserve"> rol van de raad worden ingevuld?”</w:t>
      </w:r>
      <w:r>
        <w:br/>
      </w:r>
      <w:r>
        <w:br/>
      </w:r>
      <w:r w:rsidRPr="6F38D246" w:rsidR="6F38D246">
        <w:rPr>
          <w:rFonts w:ascii="Arial" w:hAnsi="Arial" w:eastAsia="Arial" w:cs="Arial"/>
          <w:b w:val="0"/>
          <w:bCs w:val="0"/>
          <w:i w:val="1"/>
          <w:iCs w:val="1"/>
          <w:noProof w:val="0"/>
          <w:color w:val="000000" w:themeColor="text1" w:themeTint="FF" w:themeShade="FF"/>
          <w:sz w:val="22"/>
          <w:szCs w:val="22"/>
          <w:lang w:val="nl-NL"/>
        </w:rPr>
        <w:t>2.2 Eerst raadsbesluit over de eigen rol en daarna pas inhoudelijke bejegening Panorama</w:t>
      </w:r>
      <w:r>
        <w:br/>
      </w:r>
      <w:r>
        <w:br/>
      </w:r>
      <w:r w:rsidRPr="6F38D246" w:rsidR="6F38D246">
        <w:rPr>
          <w:rFonts w:ascii="Arial" w:hAnsi="Arial" w:eastAsia="Arial" w:cs="Arial"/>
          <w:b w:val="0"/>
          <w:bCs w:val="0"/>
          <w:i w:val="0"/>
          <w:iCs w:val="0"/>
          <w:noProof w:val="0"/>
          <w:color w:val="000000" w:themeColor="text1" w:themeTint="FF" w:themeShade="FF"/>
          <w:sz w:val="22"/>
          <w:szCs w:val="22"/>
          <w:lang w:val="nl-NL"/>
        </w:rPr>
        <w:t xml:space="preserve">Nadat de gemeenten, maar ook andere hoofdrolspelers, een besluit hebben genomen over de eigen rol en het proces, zullen inhoudelijke vragen aan de orde komen. Zoals over de hoofdrichting die in het Panorama is opgenomen, prioriteiten van de diverse thema’s, verschillende rollen van de gemeente bij de diverse thema’s, etc. </w:t>
      </w:r>
    </w:p>
    <w:p w:rsidR="6F38D246" w:rsidP="6F38D246" w:rsidRDefault="6F38D246" w14:noSpellErr="1" w14:paraId="5F900A0E" w14:textId="166608B4">
      <w:pPr>
        <w:ind w:left="0"/>
      </w:pPr>
      <w:r w:rsidRPr="6F38D246" w:rsidR="6F38D246">
        <w:rPr>
          <w:rFonts w:ascii="Arial" w:hAnsi="Arial" w:eastAsia="Arial" w:cs="Arial"/>
          <w:b w:val="1"/>
          <w:bCs w:val="1"/>
          <w:noProof w:val="0"/>
          <w:sz w:val="22"/>
          <w:szCs w:val="22"/>
          <w:lang w:val="nl-NL"/>
        </w:rPr>
        <w:t>Kanttekeningen</w:t>
      </w:r>
    </w:p>
    <w:p w:rsidR="6F38D246" w:rsidP="6F38D246" w:rsidRDefault="6F38D246" w14:noSpellErr="1" w14:paraId="3167B891" w14:textId="3EE4176E">
      <w:pPr>
        <w:ind w:left="0"/>
      </w:pPr>
      <w:r w:rsidRPr="6F38D246" w:rsidR="6F38D246">
        <w:rPr>
          <w:rFonts w:ascii="Arial" w:hAnsi="Arial" w:eastAsia="Arial" w:cs="Arial"/>
          <w:noProof w:val="0"/>
          <w:sz w:val="22"/>
          <w:szCs w:val="22"/>
          <w:lang w:val="nl-NL"/>
        </w:rPr>
        <w:t>Op 8 januari heeft de raadscommissie SBBV van de gemeente Krimpenerwaard een eerste bespreking over het Panorama gehad. De voorzitter van deze commissie heeft het besprokene als volgt kort samengevat:</w:t>
      </w:r>
    </w:p>
    <w:p w:rsidR="6F38D246" w:rsidP="6F38D246" w:rsidRDefault="6F38D246" w14:noSpellErr="1" w14:paraId="2E703D89" w14:textId="7DF05929">
      <w:pPr>
        <w:pStyle w:val="ListParagraph"/>
        <w:numPr>
          <w:ilvl w:val="0"/>
          <w:numId w:val="13"/>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De raad koestert het burgerinitiatief.</w:t>
      </w:r>
    </w:p>
    <w:p w:rsidR="6F38D246" w:rsidP="6F38D246" w:rsidRDefault="6F38D246" w14:noSpellErr="1" w14:paraId="4349B517" w14:textId="1BA139AF">
      <w:pPr>
        <w:pStyle w:val="ListParagraph"/>
        <w:numPr>
          <w:ilvl w:val="0"/>
          <w:numId w:val="13"/>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Het is raadzaam de Waardtafel te gebruiken als aanjager van het hele proces.</w:t>
      </w:r>
    </w:p>
    <w:p w:rsidR="6F38D246" w:rsidP="6F38D246" w:rsidRDefault="6F38D246" w14:noSpellErr="1" w14:paraId="00111BA1" w14:textId="4B66D5E6">
      <w:pPr>
        <w:pStyle w:val="ListParagraph"/>
        <w:numPr>
          <w:ilvl w:val="0"/>
          <w:numId w:val="13"/>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De raad moet wel de regie over het proces blijven houden.</w:t>
      </w:r>
    </w:p>
    <w:p w:rsidR="6F38D246" w:rsidP="6F38D246" w:rsidRDefault="6F38D246" w14:noSpellErr="1" w14:paraId="5E59B564" w14:textId="68E32240">
      <w:pPr>
        <w:pStyle w:val="ListParagraph"/>
        <w:numPr>
          <w:ilvl w:val="0"/>
          <w:numId w:val="13"/>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De inhoudelijke discussie over de agendapunten van het Panorama moet met voortvarendheid worden opgepakt.</w:t>
      </w:r>
    </w:p>
    <w:p w:rsidR="6F38D246" w:rsidP="6F38D246" w:rsidRDefault="6F38D246" w14:noSpellErr="1" w14:paraId="7F533EFE" w14:textId="56C8990A">
      <w:pPr>
        <w:pStyle w:val="ListParagraph"/>
        <w:numPr>
          <w:ilvl w:val="0"/>
          <w:numId w:val="13"/>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Zoveel mogelijk samenwerken met de gemeente Krimpen aan den IJssel.</w:t>
      </w:r>
    </w:p>
    <w:p w:rsidR="6F38D246" w:rsidP="6F38D246" w:rsidRDefault="6F38D246" w14:noSpellErr="1" w14:paraId="1FEDE591" w14:textId="77087055">
      <w:pPr>
        <w:pStyle w:val="ListParagraph"/>
        <w:numPr>
          <w:ilvl w:val="0"/>
          <w:numId w:val="13"/>
        </w:numPr>
        <w:rPr>
          <w:sz w:val="22"/>
          <w:szCs w:val="22"/>
        </w:rPr>
      </w:pPr>
      <w:r w:rsidRPr="6F38D246" w:rsidR="6F38D246">
        <w:rPr>
          <w:rFonts w:ascii="Arial" w:hAnsi="Arial" w:eastAsia="Arial" w:cs="Arial"/>
          <w:b w:val="0"/>
          <w:bCs w:val="0"/>
          <w:i w:val="0"/>
          <w:iCs w:val="0"/>
          <w:noProof w:val="0"/>
          <w:color w:val="000000" w:themeColor="text1" w:themeTint="FF" w:themeShade="FF"/>
          <w:sz w:val="22"/>
          <w:szCs w:val="22"/>
          <w:lang w:val="nl-NL"/>
        </w:rPr>
        <w:t>Waar wenselijk en mogelijk zeker samenwerken met de omgeving c.q. betrokken burgers.</w:t>
      </w:r>
    </w:p>
    <w:p w:rsidR="6F38D246" w:rsidP="6F38D246" w:rsidRDefault="6F38D246" w14:noSpellErr="1" w14:paraId="48EF1937" w14:textId="5E4D2AE6">
      <w:pPr>
        <w:pStyle w:val="ListParagraph"/>
        <w:numPr>
          <w:ilvl w:val="0"/>
          <w:numId w:val="13"/>
        </w:numPr>
        <w:rPr>
          <w:noProof w:val="0"/>
          <w:sz w:val="22"/>
          <w:szCs w:val="22"/>
          <w:lang w:val="nl-NL"/>
        </w:rPr>
      </w:pPr>
      <w:r w:rsidRPr="6F38D246" w:rsidR="6F38D246">
        <w:rPr>
          <w:rFonts w:ascii="Arial" w:hAnsi="Arial" w:eastAsia="Arial" w:cs="Arial"/>
          <w:b w:val="0"/>
          <w:bCs w:val="0"/>
          <w:i w:val="0"/>
          <w:iCs w:val="0"/>
          <w:noProof w:val="0"/>
          <w:color w:val="000000" w:themeColor="text1" w:themeTint="FF" w:themeShade="FF"/>
          <w:sz w:val="22"/>
          <w:szCs w:val="22"/>
          <w:lang w:val="nl-NL"/>
        </w:rPr>
        <w:t>De raad wil inzicht in de kosten die met de realisering van de desbetreffende agendapunten gemoeid zijn</w:t>
      </w:r>
    </w:p>
    <w:p w:rsidR="6F38D246" w:rsidP="6F38D246" w:rsidRDefault="6F38D246" w14:noSpellErr="1" w14:paraId="09ED0735" w14:textId="369AEACE">
      <w:pPr>
        <w:pStyle w:val="Standaard"/>
        <w:bidi w:val="0"/>
        <w:spacing w:before="0" w:beforeAutospacing="off" w:after="160" w:afterAutospacing="off" w:line="259" w:lineRule="auto"/>
        <w:ind w:left="0" w:right="0"/>
        <w:jc w:val="left"/>
      </w:pPr>
      <w:r w:rsidRPr="6F38D246" w:rsidR="6F38D246">
        <w:rPr>
          <w:rFonts w:ascii="Arial" w:hAnsi="Arial" w:eastAsia="Arial" w:cs="Arial"/>
          <w:b w:val="1"/>
          <w:bCs w:val="1"/>
          <w:noProof w:val="0"/>
          <w:sz w:val="22"/>
          <w:szCs w:val="22"/>
          <w:lang w:val="nl-NL"/>
        </w:rPr>
        <w:t>Financiën</w:t>
      </w:r>
      <w:r>
        <w:br/>
      </w:r>
      <w:r w:rsidRPr="6F38D246" w:rsidR="6F38D246">
        <w:rPr>
          <w:rFonts w:ascii="Arial" w:hAnsi="Arial" w:eastAsia="Arial" w:cs="Arial"/>
          <w:b w:val="0"/>
          <w:bCs w:val="0"/>
          <w:i w:val="0"/>
          <w:iCs w:val="0"/>
          <w:noProof w:val="0"/>
          <w:color w:val="000000" w:themeColor="text1" w:themeTint="FF" w:themeShade="FF"/>
          <w:sz w:val="22"/>
          <w:szCs w:val="22"/>
          <w:lang w:val="nl-NL"/>
        </w:rPr>
        <w:t>n.v.t.</w:t>
      </w:r>
      <w:r>
        <w:br/>
      </w:r>
      <w:r>
        <w:br/>
      </w:r>
      <w:r w:rsidRPr="6F38D246" w:rsidR="6F38D246">
        <w:rPr>
          <w:rFonts w:ascii="Arial" w:hAnsi="Arial" w:eastAsia="Arial" w:cs="Arial"/>
          <w:b w:val="1"/>
          <w:bCs w:val="1"/>
          <w:i w:val="0"/>
          <w:iCs w:val="0"/>
          <w:noProof w:val="0"/>
          <w:color w:val="000000" w:themeColor="text1" w:themeTint="FF" w:themeShade="FF"/>
          <w:sz w:val="22"/>
          <w:szCs w:val="22"/>
          <w:lang w:val="nl-NL"/>
        </w:rPr>
        <w:t>Communicatie</w:t>
      </w:r>
      <w:r>
        <w:br/>
      </w:r>
      <w:r w:rsidRPr="6F38D246" w:rsidR="6F38D246">
        <w:rPr>
          <w:rFonts w:ascii="Arial" w:hAnsi="Arial" w:eastAsia="Arial" w:cs="Arial"/>
          <w:b w:val="0"/>
          <w:bCs w:val="0"/>
          <w:i w:val="0"/>
          <w:iCs w:val="0"/>
          <w:noProof w:val="0"/>
          <w:color w:val="000000" w:themeColor="text1" w:themeTint="FF" w:themeShade="FF"/>
          <w:sz w:val="22"/>
          <w:szCs w:val="22"/>
          <w:lang w:val="nl-NL"/>
        </w:rPr>
        <w:t>n.v.t.</w:t>
      </w:r>
      <w:r>
        <w:br/>
      </w:r>
      <w:r>
        <w:br/>
      </w:r>
      <w:r w:rsidRPr="6F38D246" w:rsidR="6F38D246">
        <w:rPr>
          <w:rFonts w:ascii="Arial" w:hAnsi="Arial" w:eastAsia="Arial" w:cs="Arial"/>
          <w:b w:val="1"/>
          <w:bCs w:val="1"/>
          <w:i w:val="0"/>
          <w:iCs w:val="0"/>
          <w:noProof w:val="0"/>
          <w:color w:val="000000" w:themeColor="text1" w:themeTint="FF" w:themeShade="FF"/>
          <w:sz w:val="22"/>
          <w:szCs w:val="22"/>
          <w:lang w:val="nl-NL"/>
        </w:rPr>
        <w:t>Uitvoering</w:t>
      </w:r>
      <w:r>
        <w:br/>
      </w:r>
      <w:r w:rsidRPr="6F38D246" w:rsidR="6F38D246">
        <w:rPr>
          <w:rFonts w:ascii="Arial" w:hAnsi="Arial" w:eastAsia="Arial" w:cs="Arial"/>
          <w:b w:val="0"/>
          <w:bCs w:val="0"/>
          <w:i w:val="0"/>
          <w:iCs w:val="0"/>
          <w:noProof w:val="0"/>
          <w:color w:val="000000" w:themeColor="text1" w:themeTint="FF" w:themeShade="FF"/>
          <w:sz w:val="22"/>
          <w:szCs w:val="22"/>
          <w:lang w:val="nl-NL"/>
        </w:rPr>
        <w:t>n.v.t.</w:t>
      </w:r>
      <w:r>
        <w:br/>
      </w:r>
      <w:r>
        <w:br/>
      </w:r>
      <w:r w:rsidRPr="6F38D246" w:rsidR="6F38D246">
        <w:rPr>
          <w:rFonts w:ascii="Arial" w:hAnsi="Arial" w:eastAsia="Arial" w:cs="Arial"/>
          <w:b w:val="1"/>
          <w:bCs w:val="1"/>
          <w:i w:val="0"/>
          <w:iCs w:val="0"/>
          <w:noProof w:val="0"/>
          <w:color w:val="000000" w:themeColor="text1" w:themeTint="FF" w:themeShade="FF"/>
          <w:sz w:val="22"/>
          <w:szCs w:val="22"/>
          <w:lang w:val="nl-NL"/>
        </w:rPr>
        <w:t>Bijlagen</w:t>
      </w:r>
      <w:r>
        <w:br/>
      </w:r>
      <w:r w:rsidRPr="6F38D246" w:rsidR="6F38D246">
        <w:rPr>
          <w:rFonts w:ascii="Arial" w:hAnsi="Arial" w:eastAsia="Arial" w:cs="Arial"/>
          <w:b w:val="0"/>
          <w:bCs w:val="0"/>
          <w:i w:val="0"/>
          <w:iCs w:val="0"/>
          <w:noProof w:val="0"/>
          <w:color w:val="000000" w:themeColor="text1" w:themeTint="FF" w:themeShade="FF"/>
          <w:sz w:val="22"/>
          <w:szCs w:val="22"/>
          <w:lang w:val="nl-NL"/>
        </w:rPr>
        <w:t>1. Aanbiedingsbrief Panorama aan gemeenteraden en Provinciale Staten</w:t>
      </w:r>
      <w:r>
        <w:br/>
      </w:r>
      <w:r w:rsidRPr="6F38D246" w:rsidR="6F38D246">
        <w:rPr>
          <w:rFonts w:ascii="Arial" w:hAnsi="Arial" w:eastAsia="Arial" w:cs="Arial"/>
          <w:b w:val="0"/>
          <w:bCs w:val="0"/>
          <w:i w:val="0"/>
          <w:iCs w:val="0"/>
          <w:noProof w:val="0"/>
          <w:color w:val="000000" w:themeColor="text1" w:themeTint="FF" w:themeShade="FF"/>
          <w:sz w:val="22"/>
          <w:szCs w:val="22"/>
          <w:lang w:val="nl-NL"/>
        </w:rPr>
        <w:t>2. Panorama Krimpenerwaard</w:t>
      </w:r>
      <w:r>
        <w:br/>
      </w:r>
      <w:r w:rsidRPr="6F38D246" w:rsidR="6F38D246">
        <w:rPr>
          <w:rFonts w:ascii="Arial" w:hAnsi="Arial" w:eastAsia="Arial" w:cs="Arial"/>
          <w:b w:val="0"/>
          <w:bCs w:val="0"/>
          <w:i w:val="0"/>
          <w:iCs w:val="0"/>
          <w:noProof w:val="0"/>
          <w:color w:val="000000" w:themeColor="text1" w:themeTint="FF" w:themeShade="FF"/>
          <w:sz w:val="22"/>
          <w:szCs w:val="22"/>
          <w:lang w:val="nl-NL"/>
        </w:rPr>
        <w:t>3. Voorstel borging voortgang Panorama</w:t>
      </w:r>
      <w:r>
        <w:br/>
      </w:r>
      <w:r>
        <w:br/>
      </w:r>
      <w:r w:rsidRPr="6F38D246" w:rsidR="6F38D246">
        <w:rPr>
          <w:rFonts w:ascii="Arial" w:hAnsi="Arial" w:eastAsia="Arial" w:cs="Arial"/>
          <w:b w:val="0"/>
          <w:bCs w:val="0"/>
          <w:i w:val="0"/>
          <w:iCs w:val="0"/>
          <w:noProof w:val="0"/>
          <w:color w:val="000000" w:themeColor="text1" w:themeTint="FF" w:themeShade="FF"/>
          <w:sz w:val="22"/>
          <w:szCs w:val="22"/>
          <w:lang w:val="nl-NL"/>
        </w:rPr>
        <w:t xml:space="preserve"> </w:t>
      </w:r>
    </w:p>
    <w:p w:rsidR="6F38D246" w:rsidP="6F38D246" w:rsidRDefault="6F38D246" w14:paraId="2FD30001" w14:textId="13C2B24B">
      <w:pPr>
        <w:pStyle w:val="Standaard"/>
      </w:pPr>
    </w:p>
    <w:p xmlns:wp14="http://schemas.microsoft.com/office/word/2010/wordml" w:rsidRPr="001F54FE" w:rsidR="00E2203F" w:rsidP="001F54FE" w:rsidRDefault="00E2203F" w14:paraId="34CE0A41" wp14:textId="77777777"/>
    <w:sectPr w:rsidRPr="001F54FE" w:rsidR="00E2203F" w:rsidSect="007B6AEA">
      <w:footerReference w:type="even" r:id="rId8"/>
      <w:footerReference w:type="default" r:id="rId9"/>
      <w:type w:val="continuous"/>
      <w:pgSz w:w="11907" w:h="16840" w:orient="portrait" w:code="9"/>
      <w:pgMar w:top="1418" w:right="1418" w:bottom="1418" w:left="1418" w:header="708" w:footer="708"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A00927" w:rsidRDefault="00A00927" w14:paraId="6D98A12B" wp14:textId="77777777">
      <w:r>
        <w:separator/>
      </w:r>
    </w:p>
  </w:endnote>
  <w:endnote w:type="continuationSeparator" w:id="0">
    <w:p xmlns:wp14="http://schemas.microsoft.com/office/word/2010/wordml" w:rsidR="00A00927" w:rsidRDefault="00A00927" w14:paraId="2946DB8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835204" w:rsidP="00835204" w:rsidRDefault="007B6AEA" w14:paraId="53928121" wp14:textId="77777777">
    <w:pPr>
      <w:pStyle w:val="Voettekst"/>
      <w:framePr w:wrap="around" w:hAnchor="margin" w:vAnchor="text" w:y="1"/>
      <w:rPr>
        <w:rStyle w:val="Paginanummer"/>
      </w:rPr>
    </w:pPr>
    <w:r>
      <w:rPr>
        <w:rStyle w:val="Paginanummer"/>
      </w:rPr>
      <w:fldChar w:fldCharType="begin"/>
    </w:r>
    <w:r>
      <w:rPr>
        <w:rStyle w:val="Paginanummer"/>
      </w:rPr>
      <w:instrText xml:space="preserve">PAGE  </w:instrText>
    </w:r>
    <w:r>
      <w:rPr>
        <w:rStyle w:val="Paginanummer"/>
      </w:rPr>
      <w:fldChar w:fldCharType="end"/>
    </w:r>
  </w:p>
  <w:p xmlns:wp14="http://schemas.microsoft.com/office/word/2010/wordml" w:rsidR="00835204" w:rsidP="00835204" w:rsidRDefault="00A0537B" w14:paraId="62EBF3C5" wp14:textId="77777777">
    <w:pPr>
      <w:pStyle w:val="Voettekst"/>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835204" w:rsidP="00835204" w:rsidRDefault="007B6AEA" w14:paraId="28F4D5D3" wp14:textId="77777777">
    <w:pPr>
      <w:pStyle w:val="Voettekst"/>
      <w:framePr w:wrap="around" w:hAnchor="margin" w:vAnchor="tex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xmlns:wp14="http://schemas.microsoft.com/office/word/2010/wordml" w:rsidR="00835204" w:rsidP="00835204" w:rsidRDefault="00A0537B" w14:paraId="6B699379" wp14:textId="77777777">
    <w:pPr>
      <w:pStyle w:val="Voettekst"/>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A00927" w:rsidRDefault="00A00927" w14:paraId="5997CC1D" wp14:textId="77777777">
      <w:r>
        <w:separator/>
      </w:r>
    </w:p>
  </w:footnote>
  <w:footnote w:type="continuationSeparator" w:id="0">
    <w:p xmlns:wp14="http://schemas.microsoft.com/office/word/2010/wordml" w:rsidR="00A00927" w:rsidRDefault="00A00927" w14:paraId="110FFD37" wp14:textId="77777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http://schemas.openxmlformats.org/wordprocessingml/2006/main" w:abstractNumId="1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FFFFFF7C"/>
    <w:multiLevelType w:val="singleLevel"/>
    <w:tmpl w:val="3DFC7B66"/>
    <w:lvl w:ilvl="0">
      <w:start w:val="1"/>
      <w:numFmt w:val="decimal"/>
      <w:lvlText w:val="%1."/>
      <w:lvlJc w:val="left"/>
      <w:pPr>
        <w:tabs>
          <w:tab w:val="num" w:pos="1492"/>
        </w:tabs>
        <w:ind w:left="1492" w:hanging="360"/>
      </w:pPr>
    </w:lvl>
  </w:abstractNum>
  <w:abstractNum w:abstractNumId="1">
    <w:nsid w:val="FFFFFF7D"/>
    <w:multiLevelType w:val="singleLevel"/>
    <w:tmpl w:val="217C032E"/>
    <w:lvl w:ilvl="0">
      <w:start w:val="1"/>
      <w:numFmt w:val="decimal"/>
      <w:lvlText w:val="%1."/>
      <w:lvlJc w:val="left"/>
      <w:pPr>
        <w:tabs>
          <w:tab w:val="num" w:pos="1209"/>
        </w:tabs>
        <w:ind w:left="1209" w:hanging="360"/>
      </w:pPr>
    </w:lvl>
  </w:abstractNum>
  <w:abstractNum w:abstractNumId="2">
    <w:nsid w:val="FFFFFF7E"/>
    <w:multiLevelType w:val="singleLevel"/>
    <w:tmpl w:val="76B22656"/>
    <w:lvl w:ilvl="0">
      <w:start w:val="1"/>
      <w:numFmt w:val="decimal"/>
      <w:lvlText w:val="%1."/>
      <w:lvlJc w:val="left"/>
      <w:pPr>
        <w:tabs>
          <w:tab w:val="num" w:pos="926"/>
        </w:tabs>
        <w:ind w:left="926" w:hanging="360"/>
      </w:pPr>
    </w:lvl>
  </w:abstractNum>
  <w:abstractNum w:abstractNumId="3">
    <w:nsid w:val="FFFFFF7F"/>
    <w:multiLevelType w:val="singleLevel"/>
    <w:tmpl w:val="C2142BBE"/>
    <w:lvl w:ilvl="0">
      <w:start w:val="1"/>
      <w:numFmt w:val="decimal"/>
      <w:lvlText w:val="%1."/>
      <w:lvlJc w:val="left"/>
      <w:pPr>
        <w:tabs>
          <w:tab w:val="num" w:pos="643"/>
        </w:tabs>
        <w:ind w:left="643" w:hanging="360"/>
      </w:pPr>
    </w:lvl>
  </w:abstractNum>
  <w:abstractNum w:abstractNumId="4">
    <w:nsid w:val="FFFFFF80"/>
    <w:multiLevelType w:val="singleLevel"/>
    <w:tmpl w:val="865C1AC8"/>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EA185B14"/>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C3368DA2"/>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53461D30"/>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6032FCA8"/>
    <w:lvl w:ilvl="0">
      <w:start w:val="1"/>
      <w:numFmt w:val="decimal"/>
      <w:lvlText w:val="%1."/>
      <w:lvlJc w:val="left"/>
      <w:pPr>
        <w:tabs>
          <w:tab w:val="num" w:pos="360"/>
        </w:tabs>
        <w:ind w:left="360" w:hanging="360"/>
      </w:pPr>
    </w:lvl>
  </w:abstractNum>
  <w:abstractNum w:abstractNumId="9">
    <w:nsid w:val="FFFFFF89"/>
    <w:multiLevelType w:val="singleLevel"/>
    <w:tmpl w:val="FBD6D9EC"/>
    <w:lvl w:ilvl="0">
      <w:start w:val="1"/>
      <w:numFmt w:val="bullet"/>
      <w:lvlText w:val=""/>
      <w:lvlJc w:val="left"/>
      <w:pPr>
        <w:tabs>
          <w:tab w:val="num" w:pos="360"/>
        </w:tabs>
        <w:ind w:left="360" w:hanging="360"/>
      </w:pPr>
      <w:rPr>
        <w:rFonts w:hint="default" w:ascii="Symbol" w:hAnsi="Symbol"/>
      </w:rPr>
    </w:lvl>
  </w:abstractNum>
  <w:num w:numId="13">
    <w:abstractNumId w:val="12"/>
  </w:num>
  <w:num w:numId="12">
    <w:abstractNumId w:val="11"/>
  </w:num>
  <w:num w:numId="11">
    <w:abstractNumId w:val="10"/>
  </w: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lang="nl-NL" w:vendorID="1"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0B"/>
    <w:rsid w:val="00003A35"/>
    <w:rsid w:val="00017796"/>
    <w:rsid w:val="0004315A"/>
    <w:rsid w:val="000A664B"/>
    <w:rsid w:val="000B5A1D"/>
    <w:rsid w:val="0010309B"/>
    <w:rsid w:val="001852B1"/>
    <w:rsid w:val="00195038"/>
    <w:rsid w:val="001A2F42"/>
    <w:rsid w:val="001B1E07"/>
    <w:rsid w:val="001F54FE"/>
    <w:rsid w:val="00230937"/>
    <w:rsid w:val="002568CD"/>
    <w:rsid w:val="00282CE0"/>
    <w:rsid w:val="00286B62"/>
    <w:rsid w:val="0029102B"/>
    <w:rsid w:val="002945F2"/>
    <w:rsid w:val="002A7CDC"/>
    <w:rsid w:val="002B1053"/>
    <w:rsid w:val="002D2C73"/>
    <w:rsid w:val="00304255"/>
    <w:rsid w:val="003132D0"/>
    <w:rsid w:val="003171B7"/>
    <w:rsid w:val="00326FE1"/>
    <w:rsid w:val="003277D9"/>
    <w:rsid w:val="00344A7F"/>
    <w:rsid w:val="003C4301"/>
    <w:rsid w:val="00407C4A"/>
    <w:rsid w:val="00417A21"/>
    <w:rsid w:val="00474624"/>
    <w:rsid w:val="004D137A"/>
    <w:rsid w:val="004E02C9"/>
    <w:rsid w:val="00516D10"/>
    <w:rsid w:val="005236EE"/>
    <w:rsid w:val="00535F9D"/>
    <w:rsid w:val="005847F8"/>
    <w:rsid w:val="005C4C3F"/>
    <w:rsid w:val="005D0AE4"/>
    <w:rsid w:val="0061481C"/>
    <w:rsid w:val="00615853"/>
    <w:rsid w:val="00625D1A"/>
    <w:rsid w:val="00652D3C"/>
    <w:rsid w:val="00663F66"/>
    <w:rsid w:val="006C6127"/>
    <w:rsid w:val="006C79BD"/>
    <w:rsid w:val="006E5129"/>
    <w:rsid w:val="006E546E"/>
    <w:rsid w:val="006E681A"/>
    <w:rsid w:val="00785D68"/>
    <w:rsid w:val="00790ED6"/>
    <w:rsid w:val="007A32CC"/>
    <w:rsid w:val="007B6AEA"/>
    <w:rsid w:val="007C3F28"/>
    <w:rsid w:val="00812DB1"/>
    <w:rsid w:val="00812FE7"/>
    <w:rsid w:val="00842252"/>
    <w:rsid w:val="0089470E"/>
    <w:rsid w:val="00900234"/>
    <w:rsid w:val="0093091C"/>
    <w:rsid w:val="00935FAA"/>
    <w:rsid w:val="00980349"/>
    <w:rsid w:val="00985E0B"/>
    <w:rsid w:val="009B765B"/>
    <w:rsid w:val="009D064A"/>
    <w:rsid w:val="00A00927"/>
    <w:rsid w:val="00A0537B"/>
    <w:rsid w:val="00A27598"/>
    <w:rsid w:val="00A339E5"/>
    <w:rsid w:val="00A559E6"/>
    <w:rsid w:val="00A60195"/>
    <w:rsid w:val="00A729CD"/>
    <w:rsid w:val="00B008A1"/>
    <w:rsid w:val="00B0250C"/>
    <w:rsid w:val="00B04CD6"/>
    <w:rsid w:val="00B2050A"/>
    <w:rsid w:val="00B545DB"/>
    <w:rsid w:val="00B55D6E"/>
    <w:rsid w:val="00B808C2"/>
    <w:rsid w:val="00B848B6"/>
    <w:rsid w:val="00BC3B29"/>
    <w:rsid w:val="00C20226"/>
    <w:rsid w:val="00C23A5C"/>
    <w:rsid w:val="00C27AE5"/>
    <w:rsid w:val="00C64496"/>
    <w:rsid w:val="00C664BF"/>
    <w:rsid w:val="00C81497"/>
    <w:rsid w:val="00CC1549"/>
    <w:rsid w:val="00CC56BF"/>
    <w:rsid w:val="00CF24FB"/>
    <w:rsid w:val="00D42C92"/>
    <w:rsid w:val="00D46FC5"/>
    <w:rsid w:val="00D5580E"/>
    <w:rsid w:val="00DA5F7A"/>
    <w:rsid w:val="00DE076F"/>
    <w:rsid w:val="00DE324D"/>
    <w:rsid w:val="00E2203F"/>
    <w:rsid w:val="00E42726"/>
    <w:rsid w:val="00E523BA"/>
    <w:rsid w:val="00E8137A"/>
    <w:rsid w:val="00EA469F"/>
    <w:rsid w:val="00EA716B"/>
    <w:rsid w:val="00ED1B4D"/>
    <w:rsid w:val="00F05498"/>
    <w:rsid w:val="00F1042B"/>
    <w:rsid w:val="00F218F2"/>
    <w:rsid w:val="00F37A7E"/>
    <w:rsid w:val="00F4086E"/>
    <w:rsid w:val="00F46276"/>
    <w:rsid w:val="00F47CA2"/>
    <w:rsid w:val="00F51084"/>
    <w:rsid w:val="00F53124"/>
    <w:rsid w:val="00FA063B"/>
    <w:rsid w:val="00FD1F4B"/>
    <w:rsid w:val="00FD5F4B"/>
    <w:rsid w:val="6F38D2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76E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Standaard" w:default="1">
    <w:name w:val="Normal"/>
    <w:qFormat/>
    <w:rsid w:val="00842252"/>
    <w:rPr>
      <w:rFonts w:ascii="Arial" w:hAnsi="Arial"/>
      <w:sz w:val="22"/>
    </w:rPr>
  </w:style>
  <w:style w:type="paragraph" w:styleId="Kop1">
    <w:name w:val="heading 1"/>
    <w:basedOn w:val="Standaard"/>
    <w:next w:val="Standaard"/>
    <w:qFormat/>
    <w:pPr>
      <w:keepNext/>
      <w:spacing w:before="240" w:after="60" w:line="264" w:lineRule="auto"/>
      <w:outlineLvl w:val="0"/>
    </w:pPr>
    <w:rPr>
      <w:b/>
      <w:kern w:val="28"/>
      <w:sz w:val="28"/>
    </w:rPr>
  </w:style>
  <w:style w:type="paragraph" w:styleId="Kop2">
    <w:name w:val="heading 2"/>
    <w:basedOn w:val="Standaard"/>
    <w:next w:val="Standaard"/>
    <w:qFormat/>
    <w:pPr>
      <w:keepNext/>
      <w:spacing w:before="240" w:after="60" w:line="264" w:lineRule="auto"/>
      <w:outlineLvl w:val="1"/>
    </w:pPr>
    <w:rPr>
      <w:b/>
      <w:i/>
      <w:sz w:val="24"/>
    </w:rPr>
  </w:style>
  <w:style w:type="paragraph" w:styleId="Kop3">
    <w:name w:val="heading 3"/>
    <w:basedOn w:val="Standaard"/>
    <w:next w:val="Standaard"/>
    <w:qFormat/>
    <w:pPr>
      <w:keepNext/>
      <w:spacing w:before="240" w:after="60" w:line="264" w:lineRule="auto"/>
      <w:outlineLvl w:val="2"/>
    </w:pPr>
    <w:rPr>
      <w:sz w:val="24"/>
    </w:rPr>
  </w:style>
  <w:style w:type="paragraph" w:styleId="Kop6">
    <w:name w:val="heading 6"/>
    <w:basedOn w:val="Standaard"/>
    <w:next w:val="Standaard"/>
    <w:qFormat/>
    <w:pPr>
      <w:spacing w:before="240" w:after="60" w:line="264" w:lineRule="auto"/>
      <w:outlineLvl w:val="5"/>
    </w:pPr>
    <w:rPr>
      <w:i/>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pPr>
      <w:tabs>
        <w:tab w:val="center" w:pos="4536"/>
        <w:tab w:val="right" w:pos="9072"/>
      </w:tabs>
      <w:spacing w:line="264" w:lineRule="auto"/>
    </w:pPr>
  </w:style>
  <w:style w:type="paragraph" w:styleId="Briefhoofd" w:customStyle="1">
    <w:name w:val="Briefhoofd"/>
    <w:basedOn w:val="Standaard"/>
    <w:next w:val="Standaard"/>
    <w:pPr>
      <w:spacing w:line="264" w:lineRule="auto"/>
    </w:pPr>
  </w:style>
  <w:style w:type="paragraph" w:styleId="kopgegevens" w:customStyle="1">
    <w:name w:val="kopgegevens"/>
    <w:basedOn w:val="Standaard"/>
    <w:rPr>
      <w:sz w:val="16"/>
    </w:rPr>
  </w:style>
  <w:style w:type="paragraph" w:styleId="Standaardinspringing">
    <w:name w:val="Normal Indent"/>
    <w:basedOn w:val="Standaard"/>
    <w:pPr>
      <w:spacing w:line="264" w:lineRule="auto"/>
      <w:ind w:left="708"/>
    </w:pPr>
  </w:style>
  <w:style w:type="paragraph" w:styleId="Inhopg3">
    <w:name w:val="toc 3"/>
    <w:basedOn w:val="Standaard"/>
    <w:next w:val="Standaard"/>
    <w:autoRedefine/>
    <w:semiHidden/>
    <w:pPr>
      <w:spacing w:line="264" w:lineRule="auto"/>
      <w:ind w:left="440"/>
    </w:pPr>
  </w:style>
  <w:style w:type="paragraph" w:styleId="Voettekst">
    <w:name w:val="footer"/>
    <w:basedOn w:val="Standaard"/>
    <w:pPr>
      <w:tabs>
        <w:tab w:val="center" w:pos="4536"/>
        <w:tab w:val="right" w:pos="9072"/>
      </w:tabs>
      <w:spacing w:line="264" w:lineRule="auto"/>
    </w:pPr>
  </w:style>
  <w:style w:type="paragraph" w:styleId="Alinea-opmaak" w:customStyle="1">
    <w:name w:val="Alinea-opmaak"/>
    <w:basedOn w:val="Standaard"/>
    <w:pPr>
      <w:spacing w:line="264" w:lineRule="auto"/>
      <w:jc w:val="both"/>
    </w:pPr>
  </w:style>
  <w:style w:type="paragraph" w:styleId="Documentstructuur">
    <w:name w:val="Document Map"/>
    <w:basedOn w:val="Standaard"/>
    <w:semiHidden/>
    <w:pPr>
      <w:shd w:val="clear" w:color="auto" w:fill="000080"/>
      <w:spacing w:line="264" w:lineRule="auto"/>
    </w:pPr>
  </w:style>
  <w:style w:type="character" w:styleId="Eindnootmarkering">
    <w:name w:val="endnote reference"/>
    <w:semiHidden/>
    <w:rPr>
      <w:rFonts w:ascii="Arial" w:hAnsi="Arial"/>
      <w:vertAlign w:val="superscript"/>
    </w:rPr>
  </w:style>
  <w:style w:type="character" w:styleId="GevolgdeHyperlink">
    <w:name w:val="FollowedHyperlink"/>
    <w:rPr>
      <w:rFonts w:ascii="Arial" w:hAnsi="Arial"/>
      <w:color w:val="800080"/>
      <w:u w:val="single"/>
    </w:rPr>
  </w:style>
  <w:style w:type="character" w:styleId="Hyperlink">
    <w:name w:val="Hyperlink"/>
    <w:rPr>
      <w:rFonts w:ascii="Arial" w:hAnsi="Arial"/>
      <w:color w:val="0000FF"/>
      <w:u w:val="single"/>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4" w:lineRule="auto"/>
    </w:pPr>
    <w:rPr>
      <w:rFonts w:ascii="Arial" w:hAnsi="Arial"/>
    </w:rPr>
  </w:style>
  <w:style w:type="character" w:styleId="Nadruk">
    <w:name w:val="Emphasis"/>
    <w:qFormat/>
    <w:rPr>
      <w:rFonts w:ascii="Arial" w:hAnsi="Arial"/>
    </w:rPr>
  </w:style>
  <w:style w:type="paragraph" w:styleId="Tekstzonderopmaak">
    <w:name w:val="Plain Text"/>
    <w:basedOn w:val="Standaard"/>
    <w:pPr>
      <w:spacing w:line="264" w:lineRule="auto"/>
    </w:pPr>
    <w:rPr>
      <w:sz w:val="20"/>
    </w:rPr>
  </w:style>
  <w:style w:type="character" w:styleId="Paginanummer">
    <w:name w:val="page number"/>
    <w:rPr>
      <w:rFonts w:ascii="Arial" w:hAnsi="Arial"/>
    </w:rPr>
  </w:style>
  <w:style w:type="character" w:styleId="Regelnummer">
    <w:name w:val="line number"/>
    <w:rPr>
      <w:rFonts w:ascii="Arial" w:hAnsi="Arial"/>
    </w:rPr>
  </w:style>
  <w:style w:type="character" w:styleId="Verwijzingopmerking">
    <w:name w:val="annotation reference"/>
    <w:semiHidden/>
    <w:rPr>
      <w:rFonts w:ascii="Arial" w:hAnsi="Arial"/>
      <w:sz w:val="16"/>
    </w:rPr>
  </w:style>
  <w:style w:type="character" w:styleId="Voetnootmarkering">
    <w:name w:val="footnote reference"/>
    <w:semiHidden/>
    <w:rPr>
      <w:rFonts w:ascii="Arial" w:hAnsi="Arial"/>
      <w:vertAlign w:val="superscript"/>
    </w:rPr>
  </w:style>
  <w:style w:type="paragraph" w:styleId="Ballontekst">
    <w:name w:val="Balloon Text"/>
    <w:basedOn w:val="Standaard"/>
    <w:semiHidden/>
    <w:rsid w:val="007A32CC"/>
    <w:pPr>
      <w:spacing w:line="264" w:lineRule="auto"/>
    </w:pPr>
    <w:rPr>
      <w:rFonts w:ascii="Tahoma" w:hAnsi="Tahoma" w:cs="Tahoma"/>
      <w:sz w:val="16"/>
      <w:szCs w:val="16"/>
    </w:rPr>
  </w:style>
  <w:style w:type="character" w:styleId="Tekstvantijdelijkeaanduiding">
    <w:name w:val="Placeholder Text"/>
    <w:basedOn w:val="Standaardalinea-lettertype"/>
    <w:uiPriority w:val="99"/>
    <w:semiHidden/>
    <w:rsid w:val="00535F9D"/>
    <w:rPr>
      <w:color w:val="808080"/>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Standaard"/>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42252"/>
    <w:rPr>
      <w:rFonts w:ascii="Arial" w:hAnsi="Arial"/>
      <w:sz w:val="22"/>
    </w:rPr>
  </w:style>
  <w:style w:type="paragraph" w:styleId="Kop1">
    <w:name w:val="heading 1"/>
    <w:basedOn w:val="Standaard"/>
    <w:next w:val="Standaard"/>
    <w:qFormat/>
    <w:pPr>
      <w:keepNext/>
      <w:spacing w:before="240" w:after="60" w:line="264" w:lineRule="auto"/>
      <w:outlineLvl w:val="0"/>
    </w:pPr>
    <w:rPr>
      <w:b/>
      <w:kern w:val="28"/>
      <w:sz w:val="28"/>
    </w:rPr>
  </w:style>
  <w:style w:type="paragraph" w:styleId="Kop2">
    <w:name w:val="heading 2"/>
    <w:basedOn w:val="Standaard"/>
    <w:next w:val="Standaard"/>
    <w:qFormat/>
    <w:pPr>
      <w:keepNext/>
      <w:spacing w:before="240" w:after="60" w:line="264" w:lineRule="auto"/>
      <w:outlineLvl w:val="1"/>
    </w:pPr>
    <w:rPr>
      <w:b/>
      <w:i/>
      <w:sz w:val="24"/>
    </w:rPr>
  </w:style>
  <w:style w:type="paragraph" w:styleId="Kop3">
    <w:name w:val="heading 3"/>
    <w:basedOn w:val="Standaard"/>
    <w:next w:val="Standaard"/>
    <w:qFormat/>
    <w:pPr>
      <w:keepNext/>
      <w:spacing w:before="240" w:after="60" w:line="264" w:lineRule="auto"/>
      <w:outlineLvl w:val="2"/>
    </w:pPr>
    <w:rPr>
      <w:sz w:val="24"/>
    </w:rPr>
  </w:style>
  <w:style w:type="paragraph" w:styleId="Kop6">
    <w:name w:val="heading 6"/>
    <w:basedOn w:val="Standaard"/>
    <w:next w:val="Standaard"/>
    <w:qFormat/>
    <w:pPr>
      <w:spacing w:before="240" w:after="60" w:line="264" w:lineRule="auto"/>
      <w:outlineLvl w:val="5"/>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spacing w:line="264" w:lineRule="auto"/>
    </w:pPr>
  </w:style>
  <w:style w:type="paragraph" w:customStyle="1" w:styleId="Briefhoofd">
    <w:name w:val="Briefhoofd"/>
    <w:basedOn w:val="Standaard"/>
    <w:next w:val="Standaard"/>
    <w:pPr>
      <w:spacing w:line="264" w:lineRule="auto"/>
    </w:pPr>
  </w:style>
  <w:style w:type="paragraph" w:customStyle="1" w:styleId="kopgegevens">
    <w:name w:val="kopgegevens"/>
    <w:basedOn w:val="Standaard"/>
    <w:rPr>
      <w:sz w:val="16"/>
    </w:rPr>
  </w:style>
  <w:style w:type="paragraph" w:styleId="Standaardinspringing">
    <w:name w:val="Normal Indent"/>
    <w:basedOn w:val="Standaard"/>
    <w:pPr>
      <w:spacing w:line="264" w:lineRule="auto"/>
      <w:ind w:left="708"/>
    </w:pPr>
  </w:style>
  <w:style w:type="paragraph" w:styleId="Inhopg3">
    <w:name w:val="toc 3"/>
    <w:basedOn w:val="Standaard"/>
    <w:next w:val="Standaard"/>
    <w:autoRedefine/>
    <w:semiHidden/>
    <w:pPr>
      <w:spacing w:line="264" w:lineRule="auto"/>
      <w:ind w:left="440"/>
    </w:pPr>
  </w:style>
  <w:style w:type="paragraph" w:styleId="Voettekst">
    <w:name w:val="footer"/>
    <w:basedOn w:val="Standaard"/>
    <w:pPr>
      <w:tabs>
        <w:tab w:val="center" w:pos="4536"/>
        <w:tab w:val="right" w:pos="9072"/>
      </w:tabs>
      <w:spacing w:line="264" w:lineRule="auto"/>
    </w:pPr>
  </w:style>
  <w:style w:type="paragraph" w:customStyle="1" w:styleId="Alinea-opmaak">
    <w:name w:val="Alinea-opmaak"/>
    <w:basedOn w:val="Standaard"/>
    <w:pPr>
      <w:spacing w:line="264" w:lineRule="auto"/>
      <w:jc w:val="both"/>
    </w:pPr>
  </w:style>
  <w:style w:type="paragraph" w:styleId="Documentstructuur">
    <w:name w:val="Document Map"/>
    <w:basedOn w:val="Standaard"/>
    <w:semiHidden/>
    <w:pPr>
      <w:shd w:val="clear" w:color="auto" w:fill="000080"/>
      <w:spacing w:line="264" w:lineRule="auto"/>
    </w:pPr>
  </w:style>
  <w:style w:type="character" w:styleId="Eindnootmarkering">
    <w:name w:val="endnote reference"/>
    <w:semiHidden/>
    <w:rPr>
      <w:rFonts w:ascii="Arial" w:hAnsi="Arial"/>
      <w:vertAlign w:val="superscript"/>
    </w:rPr>
  </w:style>
  <w:style w:type="character" w:styleId="GevolgdeHyperlink">
    <w:name w:val="FollowedHyperlink"/>
    <w:rPr>
      <w:rFonts w:ascii="Arial" w:hAnsi="Arial"/>
      <w:color w:val="800080"/>
      <w:u w:val="single"/>
    </w:rPr>
  </w:style>
  <w:style w:type="character" w:styleId="Hyperlink">
    <w:name w:val="Hyperlink"/>
    <w:rPr>
      <w:rFonts w:ascii="Arial" w:hAnsi="Arial"/>
      <w:color w:val="0000FF"/>
      <w:u w:val="single"/>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4" w:lineRule="auto"/>
    </w:pPr>
    <w:rPr>
      <w:rFonts w:ascii="Arial" w:hAnsi="Arial"/>
    </w:rPr>
  </w:style>
  <w:style w:type="character" w:styleId="Nadruk">
    <w:name w:val="Emphasis"/>
    <w:qFormat/>
    <w:rPr>
      <w:rFonts w:ascii="Arial" w:hAnsi="Arial"/>
    </w:rPr>
  </w:style>
  <w:style w:type="paragraph" w:styleId="Tekstzonderopmaak">
    <w:name w:val="Plain Text"/>
    <w:basedOn w:val="Standaard"/>
    <w:pPr>
      <w:spacing w:line="264" w:lineRule="auto"/>
    </w:pPr>
    <w:rPr>
      <w:sz w:val="20"/>
    </w:rPr>
  </w:style>
  <w:style w:type="character" w:styleId="Paginanummer">
    <w:name w:val="page number"/>
    <w:rPr>
      <w:rFonts w:ascii="Arial" w:hAnsi="Arial"/>
    </w:rPr>
  </w:style>
  <w:style w:type="character" w:styleId="Regelnummer">
    <w:name w:val="line number"/>
    <w:rPr>
      <w:rFonts w:ascii="Arial" w:hAnsi="Arial"/>
    </w:rPr>
  </w:style>
  <w:style w:type="character" w:styleId="Verwijzingopmerking">
    <w:name w:val="annotation reference"/>
    <w:semiHidden/>
    <w:rPr>
      <w:rFonts w:ascii="Arial" w:hAnsi="Arial"/>
      <w:sz w:val="16"/>
    </w:rPr>
  </w:style>
  <w:style w:type="character" w:styleId="Voetnootmarkering">
    <w:name w:val="footnote reference"/>
    <w:semiHidden/>
    <w:rPr>
      <w:rFonts w:ascii="Arial" w:hAnsi="Arial"/>
      <w:vertAlign w:val="superscript"/>
    </w:rPr>
  </w:style>
  <w:style w:type="paragraph" w:styleId="Ballontekst">
    <w:name w:val="Balloon Text"/>
    <w:basedOn w:val="Standaard"/>
    <w:semiHidden/>
    <w:rsid w:val="007A32CC"/>
    <w:pPr>
      <w:spacing w:line="264" w:lineRule="auto"/>
    </w:pPr>
    <w:rPr>
      <w:rFonts w:ascii="Tahoma" w:hAnsi="Tahoma" w:cs="Tahoma"/>
      <w:sz w:val="16"/>
      <w:szCs w:val="16"/>
    </w:rPr>
  </w:style>
  <w:style w:type="character" w:styleId="Tekstvantijdelijkeaanduiding">
    <w:name w:val="Placeholder Text"/>
    <w:basedOn w:val="Standaardalinea-lettertype"/>
    <w:uiPriority w:val="99"/>
    <w:semiHidden/>
    <w:rsid w:val="00535F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microsoft.com/office/2007/relationships/stylesWithEffects" Target="/word/stylesWithEffects.xml" Id="rId3" /><Relationship Type="http://schemas.openxmlformats.org/officeDocument/2006/relationships/endnotes" Target="/word/endnotes.xml" Id="rId7" /><Relationship Type="http://schemas.openxmlformats.org/officeDocument/2006/relationships/theme" Target="/word/theme/theme1.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footnotes" Target="/word/footnotes.xml" Id="rId6" /><Relationship Type="http://schemas.openxmlformats.org/officeDocument/2006/relationships/glossaryDocument" Target="/word/glossary/document.xml" Id="rId11" /><Relationship Type="http://schemas.openxmlformats.org/officeDocument/2006/relationships/webSettings" Target="/word/webSettings.xml" Id="rId5" /><Relationship Type="http://schemas.openxmlformats.org/officeDocument/2006/relationships/fontTable" Target="/word/fontTable.xml" Id="rId10" /><Relationship Type="http://schemas.openxmlformats.org/officeDocument/2006/relationships/settings" Target="/word/settings.xml" Id="rId4" /><Relationship Type="http://schemas.openxmlformats.org/officeDocument/2006/relationships/footer" Target="/word/footer2.xml" Id="rId9"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Algemeen"/>
          <w:gallery w:val="placeholder"/>
        </w:category>
        <w:types>
          <w:type w:val="bbPlcHdr"/>
        </w:types>
        <w:behaviors>
          <w:behavior w:val="content"/>
        </w:behaviors>
        <w:guid w:val="{6C9155AB-202B-409B-B072-998C8F2A31A4}"/>
      </w:docPartPr>
      <w:docPartBody>
        <w:p w:rsidR="001950FA" w:rsidRDefault="00417D50">
          <w:r w:rsidRPr="00C6704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D50"/>
    <w:rsid w:val="001950FA"/>
    <w:rsid w:val="00417D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17D50"/>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17D5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17D50"/>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17D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Collegevoorstel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ramste</dc:creator>
  <lastModifiedBy>Gast</lastModifiedBy>
  <revision>7</revision>
  <lastPrinted>2012-01-23T12:33:00.0000000Z</lastPrinted>
  <dcterms:created xsi:type="dcterms:W3CDTF">2018-03-15T17:36:00.0000000Z</dcterms:created>
  <dcterms:modified xsi:type="dcterms:W3CDTF">2019-01-10T07:22:28.1187799Z</dcterms:modified>
</coreProperties>
</file>